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27C" w:rsidRDefault="002F327C" w:rsidP="00505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услуг, предоставляемых </w:t>
      </w:r>
      <w:r w:rsidR="001A3FD1">
        <w:rPr>
          <w:rFonts w:ascii="Times New Roman" w:hAnsi="Times New Roman" w:cs="Times New Roman"/>
          <w:sz w:val="28"/>
          <w:szCs w:val="28"/>
        </w:rPr>
        <w:t xml:space="preserve">ГБУК «ГМТ им. </w:t>
      </w:r>
      <w:proofErr w:type="spellStart"/>
      <w:r w:rsidR="001A3FD1">
        <w:rPr>
          <w:rFonts w:ascii="Times New Roman" w:hAnsi="Times New Roman" w:cs="Times New Roman"/>
          <w:sz w:val="28"/>
          <w:szCs w:val="28"/>
        </w:rPr>
        <w:t>И.М.Яушева</w:t>
      </w:r>
      <w:proofErr w:type="spellEnd"/>
      <w:r w:rsidR="001A3FD1">
        <w:rPr>
          <w:rFonts w:ascii="Times New Roman" w:hAnsi="Times New Roman" w:cs="Times New Roman"/>
          <w:sz w:val="28"/>
          <w:szCs w:val="28"/>
        </w:rPr>
        <w:t xml:space="preserve"> РМ»</w:t>
      </w:r>
    </w:p>
    <w:p w:rsidR="002F327C" w:rsidRDefault="002F327C" w:rsidP="00505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5BE7" w:rsidRDefault="00505BE7" w:rsidP="00505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музыкальных спектаклей, организация гастролей, проведение творческих вечеров, фестивалей и концертов, реализация билетов на указанные мероприятия;</w:t>
      </w:r>
    </w:p>
    <w:p w:rsidR="00505BE7" w:rsidRDefault="00505BE7" w:rsidP="00505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организация и проведение мероприятий, включенные в план мероприятий в области культуры и искусства: ассамблея; вечер памяти; выставка; гастроли; конгресс; конференция; конкурс; круглый стол; международный культурный обмен; праздник; симпозиум; слет; смотр; творческий вечер; форум; фестиваль; ярмарка;</w:t>
      </w:r>
      <w:proofErr w:type="gramEnd"/>
    </w:p>
    <w:p w:rsidR="002B75B2" w:rsidRDefault="006125EA" w:rsidP="002B7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другим организациям постановочных услуг, сценических постановочных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 проведения спектаклей и концертов;  </w:t>
      </w:r>
    </w:p>
    <w:p w:rsidR="006125EA" w:rsidRDefault="006125EA" w:rsidP="002B7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сценических площадок для проведения совместных проектов и программ, а также гастрольных мероприятий для других театров;</w:t>
      </w:r>
    </w:p>
    <w:p w:rsidR="006125EA" w:rsidRDefault="006125EA" w:rsidP="00612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прокат и реализация костюмов, обуви, реквизита, бутафории, гримерных, постижерных и иных принадлежностей, приобретенных за счет доходов полученных от осуществления разрешенной настоящим Уставом иной приносящей доход деятельности;</w:t>
      </w:r>
    </w:p>
    <w:p w:rsidR="006125EA" w:rsidRDefault="006125EA" w:rsidP="00612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экскурсионного и лекционного обслуживания посетителей Театра;</w:t>
      </w:r>
    </w:p>
    <w:p w:rsidR="006125EA" w:rsidRDefault="006125EA" w:rsidP="00612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рекламных, информационных, консультативных услуг в сфере ведения театра;</w:t>
      </w:r>
    </w:p>
    <w:p w:rsidR="006125EA" w:rsidRDefault="006125EA" w:rsidP="00612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транспортных услуг для работников, участников мероприятий Театра и лиц, осуществляющих деятельнос</w:t>
      </w:r>
      <w:r w:rsidR="002F327C">
        <w:rPr>
          <w:rFonts w:ascii="Times New Roman" w:hAnsi="Times New Roman" w:cs="Times New Roman"/>
          <w:sz w:val="28"/>
          <w:szCs w:val="28"/>
        </w:rPr>
        <w:t>ть в сфере ведения театра.</w:t>
      </w:r>
    </w:p>
    <w:p w:rsidR="001E27B9" w:rsidRDefault="001E27B9"/>
    <w:sectPr w:rsidR="001E27B9" w:rsidSect="001E2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5EA"/>
    <w:rsid w:val="001A3FD1"/>
    <w:rsid w:val="001E27B9"/>
    <w:rsid w:val="002B75B2"/>
    <w:rsid w:val="002F05CE"/>
    <w:rsid w:val="002F327C"/>
    <w:rsid w:val="00505BE7"/>
    <w:rsid w:val="006125EA"/>
    <w:rsid w:val="00725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5E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5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7F1FA-CDF8-4E34-8424-04FEBFE36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Yser</dc:creator>
  <cp:lastModifiedBy>Yser</cp:lastModifiedBy>
  <cp:revision>1</cp:revision>
  <cp:lastPrinted>2018-04-27T10:56:00Z</cp:lastPrinted>
  <dcterms:created xsi:type="dcterms:W3CDTF">2018-04-27T10:19:00Z</dcterms:created>
  <dcterms:modified xsi:type="dcterms:W3CDTF">2018-04-27T11:42:00Z</dcterms:modified>
</cp:coreProperties>
</file>